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6E1C" w14:textId="77777777" w:rsidR="00E11682" w:rsidRDefault="00E11682" w:rsidP="00E11682">
      <w:pPr>
        <w:pStyle w:val="aa"/>
        <w:spacing w:before="150" w:beforeAutospacing="0" w:after="150" w:afterAutospacing="0"/>
        <w:jc w:val="center"/>
        <w:rPr>
          <w:rFonts w:ascii="微软雅黑" w:eastAsia="微软雅黑" w:hAnsi="微软雅黑"/>
          <w:color w:val="000000"/>
          <w:sz w:val="21"/>
          <w:szCs w:val="21"/>
        </w:rPr>
      </w:pPr>
      <w:r>
        <w:rPr>
          <w:rStyle w:val="ab"/>
          <w:rFonts w:ascii="微软雅黑" w:eastAsia="微软雅黑" w:hAnsi="微软雅黑" w:hint="eastAsia"/>
          <w:color w:val="000000"/>
          <w:sz w:val="21"/>
          <w:szCs w:val="21"/>
        </w:rPr>
        <w:t>隐私政策 </w:t>
      </w:r>
    </w:p>
    <w:p w14:paraId="770DB446" w14:textId="77777777" w:rsidR="00097A47" w:rsidRPr="00097A47" w:rsidRDefault="00097A47" w:rsidP="00097A47">
      <w:pPr>
        <w:pStyle w:val="aa"/>
        <w:spacing w:before="150" w:after="150"/>
        <w:rPr>
          <w:rFonts w:ascii="微软雅黑" w:eastAsia="微软雅黑" w:hAnsi="微软雅黑"/>
          <w:color w:val="000000"/>
          <w:sz w:val="21"/>
          <w:szCs w:val="21"/>
        </w:rPr>
      </w:pPr>
      <w:proofErr w:type="gramStart"/>
      <w:r w:rsidRPr="00097A47">
        <w:rPr>
          <w:rFonts w:ascii="微软雅黑" w:eastAsia="微软雅黑" w:hAnsi="微软雅黑" w:hint="eastAsia"/>
          <w:color w:val="000000"/>
          <w:sz w:val="21"/>
          <w:szCs w:val="21"/>
        </w:rPr>
        <w:t>德联科技</w:t>
      </w:r>
      <w:proofErr w:type="gramEnd"/>
      <w:r w:rsidRPr="00097A47">
        <w:rPr>
          <w:rFonts w:ascii="微软雅黑" w:eastAsia="微软雅黑" w:hAnsi="微软雅黑" w:hint="eastAsia"/>
          <w:color w:val="000000"/>
          <w:sz w:val="21"/>
          <w:szCs w:val="21"/>
        </w:rPr>
        <w:t>尊重并保护所有使用服务用户的个人隐私权。为了给您提供更准确、更有个性化的服务，</w:t>
      </w:r>
      <w:proofErr w:type="gramStart"/>
      <w:r w:rsidRPr="00097A47">
        <w:rPr>
          <w:rFonts w:ascii="微软雅黑" w:eastAsia="微软雅黑" w:hAnsi="微软雅黑" w:hint="eastAsia"/>
          <w:color w:val="000000"/>
          <w:sz w:val="21"/>
          <w:szCs w:val="21"/>
        </w:rPr>
        <w:t>德联科技</w:t>
      </w:r>
      <w:proofErr w:type="gramEnd"/>
      <w:r w:rsidRPr="00097A47">
        <w:rPr>
          <w:rFonts w:ascii="微软雅黑" w:eastAsia="微软雅黑" w:hAnsi="微软雅黑" w:hint="eastAsia"/>
          <w:color w:val="000000"/>
          <w:sz w:val="21"/>
          <w:szCs w:val="21"/>
        </w:rPr>
        <w:t>会按照本隐私权政策的规定使用和披露您的个人信息。但扬尘监控将以高度的勤勉、审慎义务对待这些信息。除本隐私权政策另有规定外，在未征得您事先许可的情况下，</w:t>
      </w:r>
      <w:proofErr w:type="gramStart"/>
      <w:r w:rsidRPr="00097A47">
        <w:rPr>
          <w:rFonts w:ascii="微软雅黑" w:eastAsia="微软雅黑" w:hAnsi="微软雅黑" w:hint="eastAsia"/>
          <w:color w:val="000000"/>
          <w:sz w:val="21"/>
          <w:szCs w:val="21"/>
        </w:rPr>
        <w:t>德联科技</w:t>
      </w:r>
      <w:proofErr w:type="gramEnd"/>
      <w:r w:rsidRPr="00097A47">
        <w:rPr>
          <w:rFonts w:ascii="微软雅黑" w:eastAsia="微软雅黑" w:hAnsi="微软雅黑" w:hint="eastAsia"/>
          <w:color w:val="000000"/>
          <w:sz w:val="21"/>
          <w:szCs w:val="21"/>
        </w:rPr>
        <w:t>不会将这些信息对外披露或向第三方提供。</w:t>
      </w:r>
      <w:proofErr w:type="gramStart"/>
      <w:r w:rsidRPr="00097A47">
        <w:rPr>
          <w:rFonts w:ascii="微软雅黑" w:eastAsia="微软雅黑" w:hAnsi="微软雅黑" w:hint="eastAsia"/>
          <w:color w:val="000000"/>
          <w:sz w:val="21"/>
          <w:szCs w:val="21"/>
        </w:rPr>
        <w:t>德联科技</w:t>
      </w:r>
      <w:proofErr w:type="gramEnd"/>
      <w:r w:rsidRPr="00097A47">
        <w:rPr>
          <w:rFonts w:ascii="微软雅黑" w:eastAsia="微软雅黑" w:hAnsi="微软雅黑" w:hint="eastAsia"/>
          <w:color w:val="000000"/>
          <w:sz w:val="21"/>
          <w:szCs w:val="21"/>
        </w:rPr>
        <w:t>会不时更新本隐私权政策。</w:t>
      </w:r>
      <w:r w:rsidRPr="00097A47">
        <w:rPr>
          <w:rFonts w:ascii="微软雅黑" w:eastAsia="微软雅黑" w:hAnsi="微软雅黑"/>
          <w:color w:val="000000"/>
          <w:sz w:val="21"/>
          <w:szCs w:val="21"/>
        </w:rPr>
        <w:t xml:space="preserve"> 您在同意扬尘监控服务使用协议之时，即视为您已经同意本隐私权政策全部内容。本隐私权政策属于扬尘监控服务使用协议不可分割的一部分。</w:t>
      </w:r>
    </w:p>
    <w:p w14:paraId="63C9CD40"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1. 适用范围</w:t>
      </w:r>
    </w:p>
    <w:p w14:paraId="4FD3F8C6"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a) 在</w:t>
      </w:r>
      <w:proofErr w:type="gramStart"/>
      <w:r w:rsidRPr="00097A47">
        <w:rPr>
          <w:rFonts w:ascii="微软雅黑" w:eastAsia="微软雅黑" w:hAnsi="微软雅黑"/>
          <w:color w:val="000000"/>
          <w:sz w:val="21"/>
          <w:szCs w:val="21"/>
        </w:rPr>
        <w:t>您注册</w:t>
      </w:r>
      <w:proofErr w:type="gramEnd"/>
      <w:r w:rsidRPr="00097A47">
        <w:rPr>
          <w:rFonts w:ascii="微软雅黑" w:eastAsia="微软雅黑" w:hAnsi="微软雅黑"/>
          <w:color w:val="000000"/>
          <w:sz w:val="21"/>
          <w:szCs w:val="21"/>
        </w:rPr>
        <w:t>扬尘监控</w:t>
      </w:r>
      <w:proofErr w:type="gramStart"/>
      <w:r w:rsidRPr="00097A47">
        <w:rPr>
          <w:rFonts w:ascii="微软雅黑" w:eastAsia="微软雅黑" w:hAnsi="微软雅黑"/>
          <w:color w:val="000000"/>
          <w:sz w:val="21"/>
          <w:szCs w:val="21"/>
        </w:rPr>
        <w:t>帐号</w:t>
      </w:r>
      <w:proofErr w:type="gramEnd"/>
      <w:r w:rsidRPr="00097A47">
        <w:rPr>
          <w:rFonts w:ascii="微软雅黑" w:eastAsia="微软雅黑" w:hAnsi="微软雅黑"/>
          <w:color w:val="000000"/>
          <w:sz w:val="21"/>
          <w:szCs w:val="21"/>
        </w:rPr>
        <w:t>时，您根据扬尘监控要求提供的个人注册信息；</w:t>
      </w:r>
    </w:p>
    <w:p w14:paraId="11FBACAF"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b) 在您使用扬尘监控网络服务，或访问扬尘监控平台网页时，</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自动接收并记录的您的浏览器和计算机上的信息，包括但不限于您的IP地址、浏览器的类型、使用的语言、访问日期和时间、软硬件特征信息及您需求的网页记录等数据；</w:t>
      </w:r>
    </w:p>
    <w:p w14:paraId="7F1C6680"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c) </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通过合法途径从商业伙伴处取得的用户个人数据。</w:t>
      </w:r>
    </w:p>
    <w:p w14:paraId="7F952DCA"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您了解并同意，以下信息不适用本隐私权政策：</w:t>
      </w:r>
    </w:p>
    <w:p w14:paraId="190A90CD"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a) 您在使用扬尘监控平台提供的搜索服务时输入的关键字信息；</w:t>
      </w:r>
    </w:p>
    <w:p w14:paraId="4561CA09"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b) </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收集到的您在扬尘监控发布的有关信息数据，包括但不限于参与活动、成交信息及评价详情；</w:t>
      </w:r>
    </w:p>
    <w:p w14:paraId="539092A3"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c) 违反法律规定或违反</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规则行为及</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已对</w:t>
      </w:r>
      <w:proofErr w:type="gramStart"/>
      <w:r w:rsidRPr="00097A47">
        <w:rPr>
          <w:rFonts w:ascii="微软雅黑" w:eastAsia="微软雅黑" w:hAnsi="微软雅黑"/>
          <w:color w:val="000000"/>
          <w:sz w:val="21"/>
          <w:szCs w:val="21"/>
        </w:rPr>
        <w:t>您采取</w:t>
      </w:r>
      <w:proofErr w:type="gramEnd"/>
      <w:r w:rsidRPr="00097A47">
        <w:rPr>
          <w:rFonts w:ascii="微软雅黑" w:eastAsia="微软雅黑" w:hAnsi="微软雅黑"/>
          <w:color w:val="000000"/>
          <w:sz w:val="21"/>
          <w:szCs w:val="21"/>
        </w:rPr>
        <w:t>的措施。</w:t>
      </w:r>
    </w:p>
    <w:p w14:paraId="6C56491C"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lastRenderedPageBreak/>
        <w:t xml:space="preserve">    2. 信息使用</w:t>
      </w:r>
    </w:p>
    <w:p w14:paraId="453FA577"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a) </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不会向任何无关第三方提供、出售、出租、分享或交易您的个人信息，除非事先得到您的许可，或该第三方</w:t>
      </w:r>
      <w:proofErr w:type="gramStart"/>
      <w:r w:rsidRPr="00097A47">
        <w:rPr>
          <w:rFonts w:ascii="微软雅黑" w:eastAsia="微软雅黑" w:hAnsi="微软雅黑"/>
          <w:color w:val="000000"/>
          <w:sz w:val="21"/>
          <w:szCs w:val="21"/>
        </w:rPr>
        <w:t>和德联科技</w:t>
      </w:r>
      <w:proofErr w:type="gramEnd"/>
      <w:r w:rsidRPr="00097A47">
        <w:rPr>
          <w:rFonts w:ascii="微软雅黑" w:eastAsia="微软雅黑" w:hAnsi="微软雅黑"/>
          <w:color w:val="000000"/>
          <w:sz w:val="21"/>
          <w:szCs w:val="21"/>
        </w:rPr>
        <w:t>（含</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关联公司）单独或共同为您提供服务，且在该服务结束后，其将被禁止访问包括其以前能够访问的所有这些资料。</w:t>
      </w:r>
    </w:p>
    <w:p w14:paraId="35BBAE75"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b) </w:t>
      </w:r>
      <w:proofErr w:type="gramStart"/>
      <w:r w:rsidRPr="00097A47">
        <w:rPr>
          <w:rFonts w:ascii="微软雅黑" w:eastAsia="微软雅黑" w:hAnsi="微软雅黑"/>
          <w:color w:val="000000"/>
          <w:sz w:val="21"/>
          <w:szCs w:val="21"/>
        </w:rPr>
        <w:t>德联科技亦</w:t>
      </w:r>
      <w:proofErr w:type="gramEnd"/>
      <w:r w:rsidRPr="00097A47">
        <w:rPr>
          <w:rFonts w:ascii="微软雅黑" w:eastAsia="微软雅黑" w:hAnsi="微软雅黑"/>
          <w:color w:val="000000"/>
          <w:sz w:val="21"/>
          <w:szCs w:val="21"/>
        </w:rPr>
        <w:t>不允许任何第三方以任何手段收集、编辑、出售或者无偿</w:t>
      </w:r>
      <w:proofErr w:type="gramStart"/>
      <w:r w:rsidRPr="00097A47">
        <w:rPr>
          <w:rFonts w:ascii="微软雅黑" w:eastAsia="微软雅黑" w:hAnsi="微软雅黑"/>
          <w:color w:val="000000"/>
          <w:sz w:val="21"/>
          <w:szCs w:val="21"/>
        </w:rPr>
        <w:t>传播您</w:t>
      </w:r>
      <w:proofErr w:type="gramEnd"/>
      <w:r w:rsidRPr="00097A47">
        <w:rPr>
          <w:rFonts w:ascii="微软雅黑" w:eastAsia="微软雅黑" w:hAnsi="微软雅黑"/>
          <w:color w:val="000000"/>
          <w:sz w:val="21"/>
          <w:szCs w:val="21"/>
        </w:rPr>
        <w:t>的个人信息。任何</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平台用户如从事上述活动，一经发现，</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有权立即终止与该用户的服务协议。</w:t>
      </w:r>
    </w:p>
    <w:p w14:paraId="7C208B61"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c) 为服务用户的目的，</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可能通过使用您的个人信息，向您提供您感兴趣的信息，包括但不限于向</w:t>
      </w:r>
      <w:proofErr w:type="gramStart"/>
      <w:r w:rsidRPr="00097A47">
        <w:rPr>
          <w:rFonts w:ascii="微软雅黑" w:eastAsia="微软雅黑" w:hAnsi="微软雅黑"/>
          <w:color w:val="000000"/>
          <w:sz w:val="21"/>
          <w:szCs w:val="21"/>
        </w:rPr>
        <w:t>您发出</w:t>
      </w:r>
      <w:proofErr w:type="gramEnd"/>
      <w:r w:rsidRPr="00097A47">
        <w:rPr>
          <w:rFonts w:ascii="微软雅黑" w:eastAsia="微软雅黑" w:hAnsi="微软雅黑"/>
          <w:color w:val="000000"/>
          <w:sz w:val="21"/>
          <w:szCs w:val="21"/>
        </w:rPr>
        <w:t>产品和服务信息，或者与</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合作伙伴共享信息以便他们向您发送有关其产品和服务的信息（后者需要您的事先同意）。</w:t>
      </w:r>
    </w:p>
    <w:p w14:paraId="078FF005"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3. 信息披露</w:t>
      </w:r>
    </w:p>
    <w:p w14:paraId="37F792F5"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在如下情况下，</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将依据您的个人意愿或法律的规定全部或部分的披露您的个人信息：</w:t>
      </w:r>
    </w:p>
    <w:p w14:paraId="2FCDA21D"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a) </w:t>
      </w:r>
      <w:proofErr w:type="gramStart"/>
      <w:r w:rsidRPr="00097A47">
        <w:rPr>
          <w:rFonts w:ascii="微软雅黑" w:eastAsia="微软雅黑" w:hAnsi="微软雅黑"/>
          <w:color w:val="000000"/>
          <w:sz w:val="21"/>
          <w:szCs w:val="21"/>
        </w:rPr>
        <w:t>经您事先</w:t>
      </w:r>
      <w:proofErr w:type="gramEnd"/>
      <w:r w:rsidRPr="00097A47">
        <w:rPr>
          <w:rFonts w:ascii="微软雅黑" w:eastAsia="微软雅黑" w:hAnsi="微软雅黑"/>
          <w:color w:val="000000"/>
          <w:sz w:val="21"/>
          <w:szCs w:val="21"/>
        </w:rPr>
        <w:t>同意，向第三方披露；</w:t>
      </w:r>
    </w:p>
    <w:p w14:paraId="7ED0F598"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b) 为提供您所要求的产品和服务，而必须和第三方分享您的个人信息；</w:t>
      </w:r>
    </w:p>
    <w:p w14:paraId="316AB7DD"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c) 根据法律的有关规定，或者行政或司法机构的要求，向第三方或者行政、司法机构披露；</w:t>
      </w:r>
    </w:p>
    <w:p w14:paraId="661C65A3"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lastRenderedPageBreak/>
        <w:t xml:space="preserve">    d) 如</w:t>
      </w:r>
      <w:proofErr w:type="gramStart"/>
      <w:r w:rsidRPr="00097A47">
        <w:rPr>
          <w:rFonts w:ascii="微软雅黑" w:eastAsia="微软雅黑" w:hAnsi="微软雅黑"/>
          <w:color w:val="000000"/>
          <w:sz w:val="21"/>
          <w:szCs w:val="21"/>
        </w:rPr>
        <w:t>您出现</w:t>
      </w:r>
      <w:proofErr w:type="gramEnd"/>
      <w:r w:rsidRPr="00097A47">
        <w:rPr>
          <w:rFonts w:ascii="微软雅黑" w:eastAsia="微软雅黑" w:hAnsi="微软雅黑"/>
          <w:color w:val="000000"/>
          <w:sz w:val="21"/>
          <w:szCs w:val="21"/>
        </w:rPr>
        <w:t>违反中国有关法律、法规或者扬尘监控服务协议或相关规则的情况，需要向第三方披露；</w:t>
      </w:r>
    </w:p>
    <w:p w14:paraId="6A73FB93"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e) 如您</w:t>
      </w:r>
      <w:proofErr w:type="gramStart"/>
      <w:r w:rsidRPr="00097A47">
        <w:rPr>
          <w:rFonts w:ascii="微软雅黑" w:eastAsia="微软雅黑" w:hAnsi="微软雅黑"/>
          <w:color w:val="000000"/>
          <w:sz w:val="21"/>
          <w:szCs w:val="21"/>
        </w:rPr>
        <w:t>是适格的</w:t>
      </w:r>
      <w:proofErr w:type="gramEnd"/>
      <w:r w:rsidRPr="00097A47">
        <w:rPr>
          <w:rFonts w:ascii="微软雅黑" w:eastAsia="微软雅黑" w:hAnsi="微软雅黑"/>
          <w:color w:val="000000"/>
          <w:sz w:val="21"/>
          <w:szCs w:val="21"/>
        </w:rPr>
        <w:t>知识产权投诉人并已提起投诉，应被投诉人要求，向被投诉人披露，以便双方处理可能的权利纠纷；</w:t>
      </w:r>
    </w:p>
    <w:p w14:paraId="7E871CAD"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f) 在扬尘监控平台上创建的某一交易中，如交易任何一方履行或部分履行了交易义务并提出信息披露请求的，</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有权决定向该用户提供其交易对方的联络方式等必要信息，以促成交易的完成或纠纷的解决。</w:t>
      </w:r>
    </w:p>
    <w:p w14:paraId="206416BB"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g) 其它</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根据法律、法规或者网站政策认为合适的披露。</w:t>
      </w:r>
    </w:p>
    <w:p w14:paraId="3AC8BD67"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4. 信息存储和交换</w:t>
      </w:r>
    </w:p>
    <w:p w14:paraId="4216FE78"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收集的有关您的信息和资料将保存在德</w:t>
      </w:r>
      <w:proofErr w:type="gramStart"/>
      <w:r w:rsidRPr="00097A47">
        <w:rPr>
          <w:rFonts w:ascii="微软雅黑" w:eastAsia="微软雅黑" w:hAnsi="微软雅黑"/>
          <w:color w:val="000000"/>
          <w:sz w:val="21"/>
          <w:szCs w:val="21"/>
        </w:rPr>
        <w:t>联科技</w:t>
      </w:r>
      <w:proofErr w:type="gramEnd"/>
      <w:r w:rsidRPr="00097A47">
        <w:rPr>
          <w:rFonts w:ascii="微软雅黑" w:eastAsia="微软雅黑" w:hAnsi="微软雅黑"/>
          <w:color w:val="000000"/>
          <w:sz w:val="21"/>
          <w:szCs w:val="21"/>
        </w:rPr>
        <w:t>及（或）其关联公司的服务器上，这些信息和资料可能传送至您所在国家、地区或</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收集信息和资料所在地的境外并在境外被访问、存储和展示。</w:t>
      </w:r>
    </w:p>
    <w:p w14:paraId="072D2A92"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5. Cookie的使用</w:t>
      </w:r>
    </w:p>
    <w:p w14:paraId="6AC6E8DF"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a) </w:t>
      </w:r>
      <w:proofErr w:type="gramStart"/>
      <w:r w:rsidRPr="00097A47">
        <w:rPr>
          <w:rFonts w:ascii="微软雅黑" w:eastAsia="微软雅黑" w:hAnsi="微软雅黑"/>
          <w:color w:val="000000"/>
          <w:sz w:val="21"/>
          <w:szCs w:val="21"/>
        </w:rPr>
        <w:t>在您未拒绝</w:t>
      </w:r>
      <w:proofErr w:type="gramEnd"/>
      <w:r w:rsidRPr="00097A47">
        <w:rPr>
          <w:rFonts w:ascii="微软雅黑" w:eastAsia="微软雅黑" w:hAnsi="微软雅黑"/>
          <w:color w:val="000000"/>
          <w:sz w:val="21"/>
          <w:szCs w:val="21"/>
        </w:rPr>
        <w:t>接受cookies的情况下，</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会在您的计算机上设定或取用cookies</w:t>
      </w:r>
    </w:p>
    <w:p w14:paraId="6BE097F0"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，以便您能登录或使用依赖于cookies的</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平台服务或功能。</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使用cookies可为您提供更加周到的个性化服务，包括推广服务。  b) 您有权选择接受或拒绝</w:t>
      </w:r>
      <w:r w:rsidRPr="00097A47">
        <w:rPr>
          <w:rFonts w:ascii="微软雅黑" w:eastAsia="微软雅黑" w:hAnsi="微软雅黑"/>
          <w:color w:val="000000"/>
          <w:sz w:val="21"/>
          <w:szCs w:val="21"/>
        </w:rPr>
        <w:lastRenderedPageBreak/>
        <w:t>接受cookies。您可以通过修改浏览器设置的方式拒绝接受cookies。但如果您选择拒绝接受cookies，则您可能无法登录或使用依赖于cookies的</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网络服务或功能。</w:t>
      </w:r>
    </w:p>
    <w:p w14:paraId="2231C5CE"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c) 通过</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所设cookies所取得的有关信息，将适用本政策。</w:t>
      </w:r>
    </w:p>
    <w:p w14:paraId="6A7E2DCD"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6. 信息安全</w:t>
      </w:r>
    </w:p>
    <w:p w14:paraId="05AFF3A2" w14:textId="77777777" w:rsidR="00097A47" w:rsidRPr="00097A47" w:rsidRDefault="00097A47" w:rsidP="00097A47">
      <w:pPr>
        <w:pStyle w:val="aa"/>
        <w:spacing w:before="150" w:after="150"/>
        <w:rPr>
          <w:rFonts w:ascii="微软雅黑" w:eastAsia="微软雅黑" w:hAnsi="微软雅黑"/>
          <w:color w:val="000000"/>
          <w:sz w:val="21"/>
          <w:szCs w:val="21"/>
        </w:rPr>
      </w:pPr>
      <w:r w:rsidRPr="00097A47">
        <w:rPr>
          <w:rFonts w:ascii="微软雅黑" w:eastAsia="微软雅黑" w:hAnsi="微软雅黑"/>
          <w:color w:val="000000"/>
          <w:sz w:val="21"/>
          <w:szCs w:val="21"/>
        </w:rPr>
        <w:t xml:space="preserve">    a) 扬尘监控平台</w:t>
      </w:r>
      <w:proofErr w:type="gramStart"/>
      <w:r w:rsidRPr="00097A47">
        <w:rPr>
          <w:rFonts w:ascii="微软雅黑" w:eastAsia="微软雅黑" w:hAnsi="微软雅黑"/>
          <w:color w:val="000000"/>
          <w:sz w:val="21"/>
          <w:szCs w:val="21"/>
        </w:rPr>
        <w:t>帐号</w:t>
      </w:r>
      <w:proofErr w:type="gramEnd"/>
      <w:r w:rsidRPr="00097A47">
        <w:rPr>
          <w:rFonts w:ascii="微软雅黑" w:eastAsia="微软雅黑" w:hAnsi="微软雅黑"/>
          <w:color w:val="000000"/>
          <w:sz w:val="21"/>
          <w:szCs w:val="21"/>
        </w:rPr>
        <w:t>均有安全保护功能，请妥善</w:t>
      </w:r>
      <w:proofErr w:type="gramStart"/>
      <w:r w:rsidRPr="00097A47">
        <w:rPr>
          <w:rFonts w:ascii="微软雅黑" w:eastAsia="微软雅黑" w:hAnsi="微软雅黑"/>
          <w:color w:val="000000"/>
          <w:sz w:val="21"/>
          <w:szCs w:val="21"/>
        </w:rPr>
        <w:t>保管您</w:t>
      </w:r>
      <w:proofErr w:type="gramEnd"/>
      <w:r w:rsidRPr="00097A47">
        <w:rPr>
          <w:rFonts w:ascii="微软雅黑" w:eastAsia="微软雅黑" w:hAnsi="微软雅黑"/>
          <w:color w:val="000000"/>
          <w:sz w:val="21"/>
          <w:szCs w:val="21"/>
        </w:rPr>
        <w:t>的用户名及密码信息。扬尘监控将通过对用户密码进行加密等安全措施确保您的信息不丢失，不被滥用和变造。尽管有前述安全措施，但同时也请您注意在信息网络上不存在“完善的安全措施”。</w:t>
      </w:r>
    </w:p>
    <w:p w14:paraId="1161187B" w14:textId="3779931B" w:rsidR="00E11682" w:rsidRDefault="00097A47" w:rsidP="00097A47">
      <w:pPr>
        <w:pStyle w:val="aa"/>
        <w:spacing w:before="150" w:after="150"/>
        <w:rPr>
          <w:rFonts w:ascii="微软雅黑" w:eastAsia="微软雅黑" w:hAnsi="微软雅黑" w:hint="eastAsia"/>
          <w:color w:val="000000"/>
          <w:sz w:val="21"/>
          <w:szCs w:val="21"/>
        </w:rPr>
      </w:pPr>
      <w:r w:rsidRPr="00097A47">
        <w:rPr>
          <w:rFonts w:ascii="微软雅黑" w:eastAsia="微软雅黑" w:hAnsi="微软雅黑"/>
          <w:color w:val="000000"/>
          <w:sz w:val="21"/>
          <w:szCs w:val="21"/>
        </w:rPr>
        <w:t xml:space="preserve">    b) 在使用扬尘监控网络服务进行网上交易时，您不可避免的要向交易对方或潜在的交易对方披露自己的个人信息，如联络方式或者邮政地址。请您妥善保护自己的个人信息，仅在必要的情形下向他人提供。如您发现自己的个人信息泄密，尤其是扬尘监控平台用户名及密码发生泄露，请您立即联络</w:t>
      </w:r>
      <w:proofErr w:type="gramStart"/>
      <w:r w:rsidRPr="00097A47">
        <w:rPr>
          <w:rFonts w:ascii="微软雅黑" w:eastAsia="微软雅黑" w:hAnsi="微软雅黑"/>
          <w:color w:val="000000"/>
          <w:sz w:val="21"/>
          <w:szCs w:val="21"/>
        </w:rPr>
        <w:t>德联科技客</w:t>
      </w:r>
      <w:proofErr w:type="gramEnd"/>
      <w:r w:rsidRPr="00097A47">
        <w:rPr>
          <w:rFonts w:ascii="微软雅黑" w:eastAsia="微软雅黑" w:hAnsi="微软雅黑"/>
          <w:color w:val="000000"/>
          <w:sz w:val="21"/>
          <w:szCs w:val="21"/>
        </w:rPr>
        <w:t>服，以便</w:t>
      </w:r>
      <w:proofErr w:type="gramStart"/>
      <w:r w:rsidRPr="00097A47">
        <w:rPr>
          <w:rFonts w:ascii="微软雅黑" w:eastAsia="微软雅黑" w:hAnsi="微软雅黑"/>
          <w:color w:val="000000"/>
          <w:sz w:val="21"/>
          <w:szCs w:val="21"/>
        </w:rPr>
        <w:t>德联科技</w:t>
      </w:r>
      <w:proofErr w:type="gramEnd"/>
      <w:r w:rsidRPr="00097A47">
        <w:rPr>
          <w:rFonts w:ascii="微软雅黑" w:eastAsia="微软雅黑" w:hAnsi="微软雅黑"/>
          <w:color w:val="000000"/>
          <w:sz w:val="21"/>
          <w:szCs w:val="21"/>
        </w:rPr>
        <w:t>采取相应措施。</w:t>
      </w:r>
    </w:p>
    <w:p w14:paraId="48D4B073" w14:textId="77777777" w:rsidR="000A62E0" w:rsidRPr="00E11682" w:rsidRDefault="00513AF4" w:rsidP="00E11682"/>
    <w:sectPr w:rsidR="000A62E0" w:rsidRPr="00E116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FBBA" w14:textId="77777777" w:rsidR="00513AF4" w:rsidRDefault="00513AF4">
      <w:r>
        <w:separator/>
      </w:r>
    </w:p>
  </w:endnote>
  <w:endnote w:type="continuationSeparator" w:id="0">
    <w:p w14:paraId="615BDAFD" w14:textId="77777777" w:rsidR="00513AF4" w:rsidRDefault="0051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9A49" w14:textId="77777777" w:rsidR="00B87155" w:rsidRDefault="001253A7">
    <w:pPr>
      <w:pStyle w:val="a5"/>
    </w:pPr>
    <w:r>
      <w:rPr>
        <w:noProof/>
      </w:rPr>
      <mc:AlternateContent>
        <mc:Choice Requires="wps">
          <w:drawing>
            <wp:anchor distT="0" distB="0" distL="114300" distR="114300" simplePos="0" relativeHeight="251659264" behindDoc="0" locked="0" layoutInCell="1" allowOverlap="1" wp14:anchorId="39E88C15" wp14:editId="2952C3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FA5C7" w14:textId="77777777" w:rsidR="00B87155" w:rsidRDefault="001253A7">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E88C1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71FA5C7" w14:textId="77777777" w:rsidR="00B87155" w:rsidRDefault="001253A7">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385F" w14:textId="77777777" w:rsidR="00513AF4" w:rsidRDefault="00513AF4">
      <w:r>
        <w:separator/>
      </w:r>
    </w:p>
  </w:footnote>
  <w:footnote w:type="continuationSeparator" w:id="0">
    <w:p w14:paraId="0EDAE928" w14:textId="77777777" w:rsidR="00513AF4" w:rsidRDefault="00513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A7"/>
    <w:rsid w:val="00097A47"/>
    <w:rsid w:val="001253A7"/>
    <w:rsid w:val="001F011F"/>
    <w:rsid w:val="00513AF4"/>
    <w:rsid w:val="00897385"/>
    <w:rsid w:val="00E11682"/>
    <w:rsid w:val="00EE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30A6"/>
  <w15:chartTrackingRefBased/>
  <w15:docId w15:val="{D9BDB056-EB85-4C88-A121-5CC07085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3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1253A7"/>
    <w:pPr>
      <w:jc w:val="left"/>
    </w:pPr>
  </w:style>
  <w:style w:type="character" w:customStyle="1" w:styleId="a4">
    <w:name w:val="批注文字 字符"/>
    <w:basedOn w:val="a0"/>
    <w:link w:val="a3"/>
    <w:rsid w:val="001253A7"/>
    <w:rPr>
      <w:szCs w:val="24"/>
    </w:rPr>
  </w:style>
  <w:style w:type="paragraph" w:styleId="a5">
    <w:name w:val="footer"/>
    <w:basedOn w:val="a"/>
    <w:link w:val="a6"/>
    <w:qFormat/>
    <w:rsid w:val="001253A7"/>
    <w:pPr>
      <w:tabs>
        <w:tab w:val="center" w:pos="4153"/>
        <w:tab w:val="right" w:pos="8306"/>
      </w:tabs>
      <w:snapToGrid w:val="0"/>
      <w:jc w:val="left"/>
    </w:pPr>
    <w:rPr>
      <w:sz w:val="18"/>
    </w:rPr>
  </w:style>
  <w:style w:type="character" w:customStyle="1" w:styleId="a6">
    <w:name w:val="页脚 字符"/>
    <w:basedOn w:val="a0"/>
    <w:link w:val="a5"/>
    <w:rsid w:val="001253A7"/>
    <w:rPr>
      <w:sz w:val="18"/>
      <w:szCs w:val="24"/>
    </w:rPr>
  </w:style>
  <w:style w:type="paragraph" w:styleId="a7">
    <w:name w:val="Balloon Text"/>
    <w:basedOn w:val="a"/>
    <w:link w:val="a8"/>
    <w:uiPriority w:val="99"/>
    <w:semiHidden/>
    <w:unhideWhenUsed/>
    <w:rsid w:val="001253A7"/>
    <w:rPr>
      <w:sz w:val="18"/>
      <w:szCs w:val="18"/>
    </w:rPr>
  </w:style>
  <w:style w:type="character" w:customStyle="1" w:styleId="a8">
    <w:name w:val="批注框文本 字符"/>
    <w:basedOn w:val="a0"/>
    <w:link w:val="a7"/>
    <w:uiPriority w:val="99"/>
    <w:semiHidden/>
    <w:rsid w:val="001253A7"/>
    <w:rPr>
      <w:sz w:val="18"/>
      <w:szCs w:val="18"/>
    </w:rPr>
  </w:style>
  <w:style w:type="character" w:styleId="a9">
    <w:name w:val="annotation reference"/>
    <w:basedOn w:val="a0"/>
    <w:uiPriority w:val="99"/>
    <w:semiHidden/>
    <w:unhideWhenUsed/>
    <w:rPr>
      <w:sz w:val="21"/>
      <w:szCs w:val="21"/>
    </w:rPr>
  </w:style>
  <w:style w:type="paragraph" w:styleId="aa">
    <w:name w:val="Normal (Web)"/>
    <w:basedOn w:val="a"/>
    <w:uiPriority w:val="99"/>
    <w:semiHidden/>
    <w:unhideWhenUsed/>
    <w:rsid w:val="00E1168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E11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13886">
      <w:bodyDiv w:val="1"/>
      <w:marLeft w:val="0"/>
      <w:marRight w:val="0"/>
      <w:marTop w:val="0"/>
      <w:marBottom w:val="0"/>
      <w:divBdr>
        <w:top w:val="none" w:sz="0" w:space="0" w:color="auto"/>
        <w:left w:val="none" w:sz="0" w:space="0" w:color="auto"/>
        <w:bottom w:val="none" w:sz="0" w:space="0" w:color="auto"/>
        <w:right w:val="none" w:sz="0" w:space="0" w:color="auto"/>
      </w:divBdr>
    </w:div>
    <w:div w:id="1496531807">
      <w:bodyDiv w:val="1"/>
      <w:marLeft w:val="0"/>
      <w:marRight w:val="0"/>
      <w:marTop w:val="0"/>
      <w:marBottom w:val="0"/>
      <w:divBdr>
        <w:top w:val="none" w:sz="0" w:space="0" w:color="auto"/>
        <w:left w:val="none" w:sz="0" w:space="0" w:color="auto"/>
        <w:bottom w:val="none" w:sz="0" w:space="0" w:color="auto"/>
        <w:right w:val="none" w:sz="0" w:space="0" w:color="auto"/>
      </w:divBdr>
    </w:div>
    <w:div w:id="15966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王 承帆</cp:lastModifiedBy>
  <cp:revision>3</cp:revision>
  <dcterms:created xsi:type="dcterms:W3CDTF">2021-05-13T09:34:00Z</dcterms:created>
  <dcterms:modified xsi:type="dcterms:W3CDTF">2021-08-05T07:18:00Z</dcterms:modified>
</cp:coreProperties>
</file>